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426" w:rsidRDefault="00142426" w:rsidP="00142426">
      <w:r>
        <w:t>Name _________________________________</w:t>
      </w:r>
      <w:proofErr w:type="gramStart"/>
      <w:r>
        <w:t>_  Class</w:t>
      </w:r>
      <w:proofErr w:type="gramEnd"/>
      <w:r>
        <w:t xml:space="preserve"> Period ______</w:t>
      </w:r>
    </w:p>
    <w:p w:rsidR="00142426" w:rsidRDefault="00142426" w:rsidP="00142426"/>
    <w:p w:rsidR="00142426" w:rsidRPr="00174EF7" w:rsidRDefault="00142426" w:rsidP="00142426">
      <w:pPr>
        <w:rPr>
          <w:sz w:val="40"/>
          <w:szCs w:val="40"/>
        </w:rPr>
      </w:pPr>
      <w:r>
        <w:rPr>
          <w:sz w:val="40"/>
          <w:szCs w:val="40"/>
        </w:rPr>
        <w:t>The Border Problem: Changing the Size of the Grid</w:t>
      </w:r>
    </w:p>
    <w:p w:rsidR="00142426" w:rsidRDefault="00142426" w:rsidP="00142426"/>
    <w:p w:rsidR="00142426" w:rsidRDefault="00142426" w:rsidP="00142426">
      <w:pPr>
        <w:rPr>
          <w:rFonts w:cstheme="minorHAnsi"/>
        </w:rPr>
      </w:pPr>
      <w:r>
        <w:rPr>
          <w:b/>
        </w:rPr>
        <w:t xml:space="preserve">Changing the Size of the Grid   </w:t>
      </w:r>
      <w:r>
        <w:t xml:space="preserve"> Yesterday we described 6 different methods for finding the number of squares on the border of a 10</w:t>
      </w:r>
      <w:r>
        <w:rPr>
          <w:rFonts w:cstheme="minorHAnsi"/>
        </w:rPr>
        <w:t xml:space="preserve"> × 10 grid.  If we change the size of the grid, the numbers will change but the methods will still work.</w:t>
      </w:r>
    </w:p>
    <w:p w:rsidR="00142426" w:rsidRDefault="00142426" w:rsidP="00142426">
      <w:pPr>
        <w:rPr>
          <w:rFonts w:cstheme="minorHAnsi"/>
        </w:rPr>
      </w:pPr>
    </w:p>
    <w:p w:rsidR="00142426" w:rsidRPr="001E2E80" w:rsidRDefault="00142426" w:rsidP="00142426">
      <w:pPr>
        <w:rPr>
          <w:b/>
        </w:rPr>
      </w:pPr>
      <w:r>
        <w:rPr>
          <w:b/>
        </w:rPr>
        <w:t>Find the number of squares on the border of each size grid.  For each size grid</w:t>
      </w:r>
      <w:proofErr w:type="gramStart"/>
      <w:r>
        <w:rPr>
          <w:b/>
        </w:rPr>
        <w:t>,  draw</w:t>
      </w:r>
      <w:proofErr w:type="gramEnd"/>
      <w:r>
        <w:rPr>
          <w:b/>
        </w:rPr>
        <w:t xml:space="preserve"> a simple diagram, and write a number expression.</w:t>
      </w:r>
    </w:p>
    <w:p w:rsidR="00142426" w:rsidRDefault="00142426" w:rsidP="00142426">
      <w:r>
        <w:t xml:space="preserve">        </w:t>
      </w:r>
    </w:p>
    <w:p w:rsidR="00142426" w:rsidRDefault="00142426" w:rsidP="00142426">
      <w:pPr>
        <w:pStyle w:val="ListParagraph"/>
      </w:pPr>
    </w:p>
    <w:p w:rsidR="00142426" w:rsidRDefault="00142426" w:rsidP="00142426">
      <w:r>
        <w:t xml:space="preserve">Method 1: </w:t>
      </w:r>
      <w:r>
        <w:tab/>
      </w:r>
      <w:r>
        <w:tab/>
      </w:r>
      <w:r>
        <w:tab/>
      </w:r>
      <w:r>
        <w:tab/>
      </w:r>
      <w:r>
        <w:tab/>
      </w:r>
      <w:r>
        <w:tab/>
        <w:t>Method 2:</w:t>
      </w:r>
    </w:p>
    <w:p w:rsidR="00142426" w:rsidRDefault="00142426" w:rsidP="00142426">
      <w:r>
        <w:t xml:space="preserve">12 </w:t>
      </w:r>
      <w:r>
        <w:rPr>
          <w:rFonts w:cstheme="minorHAnsi"/>
        </w:rPr>
        <w:t>×</w:t>
      </w:r>
      <w:r>
        <w:t xml:space="preserve"> 12 grid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 </w:t>
      </w:r>
      <w:r>
        <w:rPr>
          <w:rFonts w:cstheme="minorHAnsi"/>
        </w:rPr>
        <w:t>×</w:t>
      </w:r>
      <w:r>
        <w:t xml:space="preserve"> 8 grid</w:t>
      </w:r>
    </w:p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>
      <w:r>
        <w:t>Method 3:</w:t>
      </w:r>
      <w:r>
        <w:tab/>
      </w:r>
      <w:r>
        <w:tab/>
      </w:r>
      <w:r>
        <w:tab/>
      </w:r>
      <w:r>
        <w:tab/>
      </w:r>
      <w:r>
        <w:tab/>
      </w:r>
      <w:r>
        <w:tab/>
        <w:t>Method 4:</w:t>
      </w:r>
    </w:p>
    <w:p w:rsidR="00142426" w:rsidRDefault="00142426" w:rsidP="00142426">
      <w:r>
        <w:t xml:space="preserve">9 </w:t>
      </w:r>
      <w:r>
        <w:rPr>
          <w:rFonts w:cstheme="minorHAnsi"/>
        </w:rPr>
        <w:t>×</w:t>
      </w:r>
      <w:r>
        <w:t xml:space="preserve"> 9 grid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15 </w:t>
      </w:r>
      <w:r>
        <w:rPr>
          <w:rFonts w:cstheme="minorHAnsi"/>
        </w:rPr>
        <w:t>×</w:t>
      </w:r>
      <w:r>
        <w:t xml:space="preserve"> 15 grid</w:t>
      </w:r>
    </w:p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>
      <w:r>
        <w:t>Method 5:</w:t>
      </w:r>
      <w:r>
        <w:tab/>
      </w:r>
      <w:r>
        <w:tab/>
      </w:r>
      <w:r>
        <w:tab/>
      </w:r>
      <w:r>
        <w:tab/>
      </w:r>
      <w:r>
        <w:tab/>
      </w:r>
      <w:r>
        <w:tab/>
        <w:t>Method 6:</w:t>
      </w:r>
    </w:p>
    <w:p w:rsidR="00142426" w:rsidRDefault="00142426" w:rsidP="00142426">
      <w:r>
        <w:t xml:space="preserve">20 </w:t>
      </w:r>
      <w:r>
        <w:rPr>
          <w:rFonts w:cstheme="minorHAnsi"/>
        </w:rPr>
        <w:t>×</w:t>
      </w:r>
      <w:r>
        <w:t xml:space="preserve"> 20 grid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7 </w:t>
      </w:r>
      <w:r>
        <w:rPr>
          <w:rFonts w:cstheme="minorHAnsi"/>
        </w:rPr>
        <w:t>×</w:t>
      </w:r>
      <w:r>
        <w:t xml:space="preserve"> 7 grid</w:t>
      </w:r>
    </w:p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>
      <w:proofErr w:type="gramStart"/>
      <w:r>
        <w:rPr>
          <w:b/>
        </w:rPr>
        <w:t>Function</w:t>
      </w:r>
      <w:proofErr w:type="gramEnd"/>
      <w:r>
        <w:rPr>
          <w:b/>
        </w:rPr>
        <w:t xml:space="preserve"> Rule   </w:t>
      </w:r>
      <w:r>
        <w:t xml:space="preserve">A function describes the relationship between two quantities.  A function rule can be written as an equation of 2 variables.  If we let </w:t>
      </w:r>
      <m:oMath>
        <m:r>
          <w:rPr>
            <w:rFonts w:ascii="Cambria Math" w:hAnsi="Cambria Math"/>
          </w:rPr>
          <m:t>n</m:t>
        </m:r>
      </m:oMath>
      <w:r>
        <w:t xml:space="preserve"> represent the number of squares on each side of </w:t>
      </w:r>
      <w:proofErr w:type="gramStart"/>
      <w:r>
        <w:t>an</w:t>
      </w:r>
      <w:proofErr w:type="gramEnd"/>
      <w:r>
        <w:t xml:space="preserve"> </w:t>
      </w:r>
      <m:oMath>
        <m:r>
          <w:rPr>
            <w:rFonts w:ascii="Cambria Math" w:hAnsi="Cambria Math"/>
          </w:rPr>
          <m:t>n</m:t>
        </m:r>
      </m:oMath>
      <w:r>
        <w:t xml:space="preserve"> </w:t>
      </w:r>
      <w:r>
        <w:rPr>
          <w:rFonts w:cstheme="minorHAnsi"/>
        </w:rPr>
        <w:t>×</w:t>
      </w:r>
      <w:r>
        <w:t xml:space="preserve"> </w:t>
      </w:r>
      <m:oMath>
        <m:r>
          <w:rPr>
            <w:rFonts w:ascii="Cambria Math" w:hAnsi="Cambria Math"/>
          </w:rPr>
          <m:t>n</m:t>
        </m:r>
      </m:oMath>
      <w:r>
        <w:t xml:space="preserve"> grid and if we let </w:t>
      </w:r>
      <m:oMath>
        <m:r>
          <w:rPr>
            <w:rFonts w:ascii="Cambria Math" w:hAnsi="Cambria Math"/>
          </w:rPr>
          <m:t>b</m:t>
        </m:r>
      </m:oMath>
      <w:r>
        <w:t xml:space="preserve"> represent the number of border squares, then we can write a function rule for each method.</w:t>
      </w:r>
    </w:p>
    <w:p w:rsidR="00142426" w:rsidRDefault="00142426" w:rsidP="00142426"/>
    <w:p w:rsidR="00142426" w:rsidRDefault="00142426" w:rsidP="00142426">
      <w:pPr>
        <w:rPr>
          <w:b/>
        </w:rPr>
      </w:pPr>
      <w:r w:rsidRPr="00454FED">
        <w:rPr>
          <w:b/>
        </w:rP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n</m:t>
        </m:r>
      </m:oMath>
      <w:r w:rsidRPr="00454FED">
        <w:rPr>
          <w:b/>
        </w:rPr>
        <w:t xml:space="preserve"> represent the number of squares on each side</w:t>
      </w:r>
      <w:r>
        <w:rPr>
          <w:b/>
        </w:rPr>
        <w:t xml:space="preserve"> </w:t>
      </w:r>
      <w:r w:rsidRPr="00454FED">
        <w:rPr>
          <w:b/>
        </w:rPr>
        <w:t xml:space="preserve">of </w:t>
      </w:r>
      <w:proofErr w:type="gramStart"/>
      <w:r w:rsidRPr="00454FED">
        <w:rPr>
          <w:b/>
        </w:rPr>
        <w:t>an</w:t>
      </w:r>
      <w:proofErr w:type="gramEnd"/>
      <w:r w:rsidRPr="00454FED">
        <w:rPr>
          <w:b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n×n</m:t>
        </m:r>
      </m:oMath>
      <w:r w:rsidRPr="00454FED">
        <w:rPr>
          <w:b/>
        </w:rPr>
        <w:t xml:space="preserve"> grid.  Let </w:t>
      </w:r>
      <m:oMath>
        <m:r>
          <m:rPr>
            <m:sty m:val="bi"/>
          </m:rPr>
          <w:rPr>
            <w:rFonts w:ascii="Cambria Math" w:hAnsi="Cambria Math"/>
          </w:rPr>
          <m:t>b</m:t>
        </m:r>
      </m:oMath>
      <w:r w:rsidRPr="00454FED">
        <w:rPr>
          <w:b/>
        </w:rPr>
        <w:t xml:space="preserve"> represent the </w:t>
      </w:r>
      <w:r>
        <w:rPr>
          <w:b/>
        </w:rPr>
        <w:t>number of border squares.  Draw</w:t>
      </w:r>
      <w:r w:rsidRPr="00454FED">
        <w:rPr>
          <w:b/>
        </w:rPr>
        <w:t xml:space="preserve"> and label a simple diagram.  Write an equation for each method.  Check the equation for </w:t>
      </w:r>
      <m:oMath>
        <m:r>
          <m:rPr>
            <m:sty m:val="bi"/>
          </m:rPr>
          <w:rPr>
            <w:rFonts w:ascii="Cambria Math" w:hAnsi="Cambria Math"/>
          </w:rPr>
          <m:t>n=10.</m:t>
        </m:r>
      </m:oMath>
    </w:p>
    <w:p w:rsidR="00142426" w:rsidRDefault="00142426" w:rsidP="00142426">
      <w:pPr>
        <w:rPr>
          <w:b/>
        </w:rPr>
      </w:pPr>
    </w:p>
    <w:p w:rsidR="00142426" w:rsidRDefault="00142426" w:rsidP="00142426">
      <w:r>
        <w:t>Method 1:</w:t>
      </w:r>
      <w:r>
        <w:tab/>
      </w:r>
      <w:r>
        <w:tab/>
      </w:r>
      <w:r>
        <w:tab/>
      </w:r>
      <w:r>
        <w:tab/>
      </w:r>
      <w:r>
        <w:tab/>
      </w:r>
      <w:r>
        <w:tab/>
        <w:t>Method 2:</w:t>
      </w:r>
    </w:p>
    <w:p w:rsidR="00142426" w:rsidRDefault="00142426" w:rsidP="00142426">
      <m:oMath>
        <m:r>
          <w:rPr>
            <w:rFonts w:ascii="Cambria Math" w:hAnsi="Cambria Math"/>
          </w:rPr>
          <m:t>n</m:t>
        </m:r>
      </m:oMath>
      <w:r>
        <w:t xml:space="preserve"> </w:t>
      </w:r>
      <w:r>
        <w:rPr>
          <w:rFonts w:cstheme="minorHAnsi"/>
        </w:rPr>
        <w:t>×</w:t>
      </w:r>
      <w:r>
        <w:t xml:space="preserve"> </w:t>
      </w:r>
      <m:oMath>
        <m:r>
          <w:rPr>
            <w:rFonts w:ascii="Cambria Math" w:hAnsi="Cambria Math"/>
          </w:rPr>
          <m:t>n</m:t>
        </m:r>
      </m:oMath>
      <w:r>
        <w:t xml:space="preserve"> </w:t>
      </w:r>
      <w:proofErr w:type="gramStart"/>
      <w:r>
        <w:t>grid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n</m:t>
        </m:r>
      </m:oMath>
      <w:r>
        <w:t xml:space="preserve"> </w:t>
      </w:r>
      <w:r>
        <w:rPr>
          <w:rFonts w:cstheme="minorHAnsi"/>
        </w:rPr>
        <w:t>×</w:t>
      </w:r>
      <w:r>
        <w:t xml:space="preserve"> </w:t>
      </w:r>
      <m:oMath>
        <m:r>
          <w:rPr>
            <w:rFonts w:ascii="Cambria Math" w:hAnsi="Cambria Math"/>
          </w:rPr>
          <m:t>n</m:t>
        </m:r>
      </m:oMath>
      <w:r>
        <w:t xml:space="preserve"> grid</w:t>
      </w:r>
    </w:p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>
      <w:r>
        <w:t>Method 3:</w:t>
      </w:r>
      <w:r>
        <w:tab/>
      </w:r>
      <w:r>
        <w:tab/>
      </w:r>
      <w:r>
        <w:tab/>
      </w:r>
      <w:r>
        <w:tab/>
      </w:r>
      <w:r>
        <w:tab/>
      </w:r>
      <w:r>
        <w:tab/>
        <w:t>Method 4:</w:t>
      </w:r>
    </w:p>
    <w:p w:rsidR="00142426" w:rsidRDefault="00142426" w:rsidP="00142426">
      <m:oMath>
        <m:r>
          <w:rPr>
            <w:rFonts w:ascii="Cambria Math" w:hAnsi="Cambria Math"/>
          </w:rPr>
          <m:t>n</m:t>
        </m:r>
      </m:oMath>
      <w:r>
        <w:t xml:space="preserve"> </w:t>
      </w:r>
      <w:r>
        <w:rPr>
          <w:rFonts w:cstheme="minorHAnsi"/>
        </w:rPr>
        <w:t>×</w:t>
      </w:r>
      <w:r>
        <w:t xml:space="preserve"> </w:t>
      </w:r>
      <m:oMath>
        <m:r>
          <w:rPr>
            <w:rFonts w:ascii="Cambria Math" w:hAnsi="Cambria Math"/>
          </w:rPr>
          <m:t>n</m:t>
        </m:r>
      </m:oMath>
      <w:r>
        <w:t xml:space="preserve"> </w:t>
      </w:r>
      <w:proofErr w:type="gramStart"/>
      <w:r>
        <w:t>grid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n</m:t>
        </m:r>
      </m:oMath>
      <w:r>
        <w:t xml:space="preserve"> </w:t>
      </w:r>
      <w:r>
        <w:rPr>
          <w:rFonts w:cstheme="minorHAnsi"/>
        </w:rPr>
        <w:t>×</w:t>
      </w:r>
      <w:r>
        <w:t xml:space="preserve"> </w:t>
      </w:r>
      <m:oMath>
        <m:r>
          <w:rPr>
            <w:rFonts w:ascii="Cambria Math" w:hAnsi="Cambria Math"/>
          </w:rPr>
          <m:t>n</m:t>
        </m:r>
      </m:oMath>
      <w:r>
        <w:t xml:space="preserve"> grid</w:t>
      </w:r>
    </w:p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/>
    <w:p w:rsidR="00142426" w:rsidRDefault="00142426" w:rsidP="00142426">
      <w:r>
        <w:t>Method 5:</w:t>
      </w:r>
      <w:r>
        <w:tab/>
      </w:r>
      <w:r>
        <w:tab/>
      </w:r>
      <w:r>
        <w:tab/>
      </w:r>
      <w:r>
        <w:tab/>
      </w:r>
      <w:r>
        <w:tab/>
      </w:r>
      <w:r>
        <w:tab/>
        <w:t>Method 6:</w:t>
      </w:r>
      <w:r>
        <w:tab/>
      </w:r>
      <w:r>
        <w:tab/>
      </w:r>
      <w:r>
        <w:tab/>
      </w:r>
      <w:r>
        <w:tab/>
      </w:r>
    </w:p>
    <w:p w:rsidR="00142426" w:rsidRPr="00454FED" w:rsidRDefault="00142426" w:rsidP="00142426">
      <m:oMath>
        <m:r>
          <w:rPr>
            <w:rFonts w:ascii="Cambria Math" w:hAnsi="Cambria Math"/>
          </w:rPr>
          <m:t>n</m:t>
        </m:r>
      </m:oMath>
      <w:r>
        <w:t xml:space="preserve"> </w:t>
      </w:r>
      <w:r>
        <w:rPr>
          <w:rFonts w:cstheme="minorHAnsi"/>
        </w:rPr>
        <w:t>×</w:t>
      </w:r>
      <w:r>
        <w:t xml:space="preserve"> </w:t>
      </w:r>
      <m:oMath>
        <m:r>
          <w:rPr>
            <w:rFonts w:ascii="Cambria Math" w:hAnsi="Cambria Math"/>
          </w:rPr>
          <m:t>n</m:t>
        </m:r>
      </m:oMath>
      <w:r>
        <w:t xml:space="preserve"> </w:t>
      </w:r>
      <w:proofErr w:type="gramStart"/>
      <w:r>
        <w:t>grid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n</m:t>
        </m:r>
      </m:oMath>
      <w:r>
        <w:t xml:space="preserve"> </w:t>
      </w:r>
      <w:r>
        <w:rPr>
          <w:rFonts w:cstheme="minorHAnsi"/>
        </w:rPr>
        <w:t>×</w:t>
      </w:r>
      <w:r>
        <w:t xml:space="preserve"> </w:t>
      </w:r>
      <m:oMath>
        <m:r>
          <w:rPr>
            <w:rFonts w:ascii="Cambria Math" w:hAnsi="Cambria Math"/>
          </w:rPr>
          <m:t>n</m:t>
        </m:r>
      </m:oMath>
      <w:r>
        <w:t xml:space="preserve"> grid</w:t>
      </w:r>
    </w:p>
    <w:p w:rsidR="00142426" w:rsidRDefault="00142426" w:rsidP="00142426"/>
    <w:p w:rsidR="00142426" w:rsidRDefault="00142426" w:rsidP="00142426"/>
    <w:p w:rsidR="002C5689" w:rsidRDefault="002C5689">
      <w:bookmarkStart w:id="0" w:name="_GoBack"/>
      <w:bookmarkEnd w:id="0"/>
    </w:p>
    <w:sectPr w:rsidR="002C56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426"/>
    <w:rsid w:val="00142426"/>
    <w:rsid w:val="00222DD0"/>
    <w:rsid w:val="002C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426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24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24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426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426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24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24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42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2012-08-11T15:04:00Z</dcterms:created>
  <dcterms:modified xsi:type="dcterms:W3CDTF">2012-08-11T15:05:00Z</dcterms:modified>
</cp:coreProperties>
</file>